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2234" w14:textId="77777777" w:rsidR="007525B7" w:rsidRDefault="007525B7" w:rsidP="00F34BAA">
      <w:pPr>
        <w:pStyle w:val="Heading1"/>
        <w:jc w:val="center"/>
      </w:pPr>
      <w:r>
        <w:t>Self-Declaration Form for NHS P</w:t>
      </w:r>
      <w:r w:rsidRPr="007525B7">
        <w:t xml:space="preserve">sychological </w:t>
      </w:r>
      <w:r>
        <w:t>P</w:t>
      </w:r>
      <w:r w:rsidRPr="007525B7">
        <w:t xml:space="preserve">rofessions </w:t>
      </w:r>
      <w:r>
        <w:t>T</w:t>
      </w:r>
      <w:r w:rsidRPr="007525B7">
        <w:t xml:space="preserve">raining </w:t>
      </w:r>
      <w:r>
        <w:t>P</w:t>
      </w:r>
      <w:r w:rsidRPr="007525B7">
        <w:t>rogrammes</w:t>
      </w:r>
    </w:p>
    <w:p w14:paraId="12E2342B" w14:textId="77777777" w:rsidR="007525B7" w:rsidRDefault="007525B7" w:rsidP="003E159F">
      <w:pPr>
        <w:spacing w:after="0"/>
      </w:pPr>
    </w:p>
    <w:p w14:paraId="124FBEFA" w14:textId="6C44CA6D" w:rsidR="007525B7" w:rsidRDefault="007525B7" w:rsidP="003E159F">
      <w:pPr>
        <w:spacing w:after="0"/>
      </w:pPr>
      <w:r w:rsidRPr="007525B7">
        <w:t>The 2-year psychological professions funding rule policy was implemented from the 1 April 2022 and applies to any person starting on one of the NHS-funded psychological professions training programmes from the 1 April 2022. For further information about the policy, FAQs</w:t>
      </w:r>
      <w:r>
        <w:t>,</w:t>
      </w:r>
      <w:r w:rsidRPr="007525B7">
        <w:t xml:space="preserve"> and the affected training programmes, visit HEE’s website.</w:t>
      </w:r>
    </w:p>
    <w:p w14:paraId="47AE3BF3" w14:textId="023EC21B" w:rsidR="007525B7" w:rsidRDefault="007525B7" w:rsidP="003E159F">
      <w:pPr>
        <w:spacing w:after="0"/>
      </w:pPr>
    </w:p>
    <w:p w14:paraId="3CA93DB5" w14:textId="03181105" w:rsidR="007525B7" w:rsidRDefault="007525B7" w:rsidP="003E159F">
      <w:pPr>
        <w:spacing w:after="0"/>
      </w:pPr>
      <w:r w:rsidRPr="007525B7">
        <w:t>Q1. Have you ever started an NHS-funded psychological professions training programme?</w:t>
      </w:r>
      <w:r>
        <w:t xml:space="preserve"> </w:t>
      </w:r>
    </w:p>
    <w:p w14:paraId="4D51A40A" w14:textId="57F0CB47" w:rsidR="007525B7" w:rsidRDefault="000F7514" w:rsidP="003E159F">
      <w:pPr>
        <w:spacing w:after="0"/>
      </w:pPr>
      <w:sdt>
        <w:sdtPr>
          <w:id w:val="207469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5B7">
            <w:rPr>
              <w:rFonts w:ascii="MS Gothic" w:eastAsia="MS Gothic" w:hAnsi="MS Gothic" w:hint="eastAsia"/>
            </w:rPr>
            <w:t>☐</w:t>
          </w:r>
        </w:sdtContent>
      </w:sdt>
      <w:r w:rsidR="007525B7">
        <w:t>Yes</w:t>
      </w:r>
    </w:p>
    <w:p w14:paraId="7A1BAE02" w14:textId="53D97457" w:rsidR="007525B7" w:rsidRDefault="000F7514" w:rsidP="003E159F">
      <w:pPr>
        <w:spacing w:after="0"/>
      </w:pPr>
      <w:sdt>
        <w:sdtPr>
          <w:id w:val="189792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5B7">
            <w:rPr>
              <w:rFonts w:ascii="MS Gothic" w:eastAsia="MS Gothic" w:hAnsi="MS Gothic" w:hint="eastAsia"/>
            </w:rPr>
            <w:t>☐</w:t>
          </w:r>
        </w:sdtContent>
      </w:sdt>
      <w:r w:rsidR="007525B7">
        <w:t>No</w:t>
      </w:r>
    </w:p>
    <w:p w14:paraId="0BB8FD9F" w14:textId="52E6849E" w:rsidR="007525B7" w:rsidRDefault="007525B7" w:rsidP="003E159F">
      <w:pPr>
        <w:spacing w:after="0"/>
      </w:pPr>
    </w:p>
    <w:p w14:paraId="707A82A7" w14:textId="185DAC82" w:rsidR="007525B7" w:rsidRDefault="007525B7" w:rsidP="003E159F">
      <w:pPr>
        <w:spacing w:after="0"/>
      </w:pPr>
      <w:r w:rsidRPr="007525B7">
        <w:t>Q2. If yes, please select the psychological professions training programme</w:t>
      </w:r>
      <w:r>
        <w:t>:</w:t>
      </w:r>
    </w:p>
    <w:sdt>
      <w:sdtPr>
        <w:id w:val="1964767420"/>
        <w:placeholder>
          <w:docPart w:val="DefaultPlaceholder_-1854013438"/>
        </w:placeholder>
        <w:showingPlcHdr/>
        <w:dropDownList>
          <w:listItem w:value="Choose an item."/>
          <w:listItem w:displayText="Adult Psychotherapy" w:value="Adult Psychotherapy"/>
          <w:listItem w:displayText="Associate Psychological Practitioner" w:value="Associate Psychological Practitioner"/>
          <w:listItem w:displayText="Child and Adolescent Psychotherapy" w:value="Child and Adolescent Psychotherapy"/>
          <w:listItem w:displayText="Children's Wellbeing Practitioner" w:value="Children's Wellbeing Practitioner"/>
          <w:listItem w:displayText="Clinical Associate in Psychology (Apprenticeship)" w:value="Clinical Associate in Psychology (Apprenticeship)"/>
          <w:listItem w:displayText="Clinical Psychology" w:value="Clinical Psychology"/>
          <w:listItem w:displayText="Cognitive Behavioural Therapy" w:value="Cognitive Behavioural Therapy"/>
          <w:listItem w:displayText="Core Counselling Training " w:value="Core Counselling Training "/>
          <w:listItem w:displayText="Counselling Psychology" w:value="Counselling Psychology"/>
          <w:listItem w:displayText="Dialectical Behavioural Therapy" w:value="Dialectical Behavioural Therapy"/>
          <w:listItem w:displayText="Education Mental Health Practitioner" w:value="Education Mental Health Practitioner"/>
          <w:listItem w:displayText="Family and Systemic Psychotherapy" w:value="Family and Systemic Psychotherapy"/>
          <w:listItem w:displayText="Forensic Psychology" w:value="Forensic Psychology"/>
          <w:listItem w:displayText="Health Psychology" w:value="Health Psychology"/>
          <w:listItem w:displayText="Mental Health and Wellbeing Practitioner" w:value="Mental Health and Wellbeing Practitioner"/>
          <w:listItem w:displayText="Psychological Wellbeing Practitioner" w:value="Psychological Wellbeing Practitioner"/>
          <w:listItem w:displayText="Youth Intensive Psychological Practitioner" w:value="Youth Intensive Psychological Practitioner"/>
        </w:dropDownList>
      </w:sdtPr>
      <w:sdtEndPr/>
      <w:sdtContent>
        <w:p w14:paraId="5CAFBD5C" w14:textId="532B2138" w:rsidR="007525B7" w:rsidRDefault="007525B7" w:rsidP="003E159F">
          <w:pPr>
            <w:spacing w:after="0"/>
          </w:pPr>
          <w:r w:rsidRPr="00DE6FD7">
            <w:rPr>
              <w:rStyle w:val="PlaceholderText"/>
            </w:rPr>
            <w:t>Choose an item.</w:t>
          </w:r>
        </w:p>
      </w:sdtContent>
    </w:sdt>
    <w:p w14:paraId="75DF08D1" w14:textId="086238B5" w:rsidR="007525B7" w:rsidRDefault="007525B7" w:rsidP="003E159F">
      <w:pPr>
        <w:spacing w:after="0"/>
      </w:pPr>
    </w:p>
    <w:p w14:paraId="3B26381E" w14:textId="4E1D5AA8" w:rsidR="007525B7" w:rsidRDefault="007525B7" w:rsidP="003E159F">
      <w:pPr>
        <w:spacing w:after="0"/>
      </w:pPr>
      <w:r w:rsidRPr="007525B7">
        <w:t xml:space="preserve">Q3. Start date of the training programme: </w:t>
      </w:r>
    </w:p>
    <w:sdt>
      <w:sdtPr>
        <w:id w:val="1385378654"/>
        <w:placeholder>
          <w:docPart w:val="DefaultPlaceholder_-1854013437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572BB3D9" w14:textId="2D006591" w:rsidR="007525B7" w:rsidRDefault="007525B7" w:rsidP="003E159F">
          <w:pPr>
            <w:spacing w:after="0"/>
          </w:pPr>
          <w:r w:rsidRPr="00DE6FD7">
            <w:rPr>
              <w:rStyle w:val="PlaceholderText"/>
            </w:rPr>
            <w:t>Click or tap to enter a date.</w:t>
          </w:r>
        </w:p>
      </w:sdtContent>
    </w:sdt>
    <w:p w14:paraId="514216FF" w14:textId="6F79269A" w:rsidR="007525B7" w:rsidRDefault="007525B7" w:rsidP="003E159F">
      <w:pPr>
        <w:spacing w:after="0"/>
      </w:pPr>
    </w:p>
    <w:p w14:paraId="15CAC65A" w14:textId="5BA9FCC4" w:rsidR="007525B7" w:rsidRDefault="007525B7" w:rsidP="003E159F">
      <w:pPr>
        <w:spacing w:after="0"/>
      </w:pPr>
      <w:r w:rsidRPr="007525B7">
        <w:t xml:space="preserve">Q4. Date of the qualifying exam board (or the date award was formally recommended by chair’s action post-exam board): </w:t>
      </w:r>
    </w:p>
    <w:sdt>
      <w:sdtPr>
        <w:id w:val="-546989860"/>
        <w:placeholder>
          <w:docPart w:val="DefaultPlaceholder_-1854013437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2352D544" w14:textId="49559DD3" w:rsidR="007525B7" w:rsidRDefault="007525B7" w:rsidP="003E159F">
          <w:pPr>
            <w:spacing w:after="0"/>
          </w:pPr>
          <w:r w:rsidRPr="00DE6FD7">
            <w:rPr>
              <w:rStyle w:val="PlaceholderText"/>
            </w:rPr>
            <w:t>Click or tap to enter a date.</w:t>
          </w:r>
        </w:p>
      </w:sdtContent>
    </w:sdt>
    <w:p w14:paraId="0942C18E" w14:textId="61080ADF" w:rsidR="007525B7" w:rsidRDefault="007525B7" w:rsidP="003E159F">
      <w:pPr>
        <w:spacing w:after="0"/>
      </w:pPr>
    </w:p>
    <w:p w14:paraId="0C960640" w14:textId="23B26692" w:rsidR="007525B7" w:rsidRDefault="007525B7" w:rsidP="003E159F">
      <w:pPr>
        <w:spacing w:after="0"/>
      </w:pPr>
      <w:r w:rsidRPr="007525B7">
        <w:t xml:space="preserve">Q5. Please provide relevant details for consideration under the extenuating circumstances process: </w:t>
      </w:r>
    </w:p>
    <w:sdt>
      <w:sdtPr>
        <w:id w:val="1018197255"/>
        <w:placeholder>
          <w:docPart w:val="DefaultPlaceholder_-1854013440"/>
        </w:placeholder>
        <w:showingPlcHdr/>
      </w:sdtPr>
      <w:sdtEndPr/>
      <w:sdtContent>
        <w:p w14:paraId="0E15AB0F" w14:textId="111908F3" w:rsidR="00FB0A90" w:rsidRDefault="00FB0A90" w:rsidP="003E159F">
          <w:pPr>
            <w:spacing w:after="0"/>
          </w:pPr>
          <w:r w:rsidRPr="00DE6FD7">
            <w:rPr>
              <w:rStyle w:val="PlaceholderText"/>
            </w:rPr>
            <w:t>Click or tap here to enter text.</w:t>
          </w:r>
        </w:p>
      </w:sdtContent>
    </w:sdt>
    <w:p w14:paraId="3620A985" w14:textId="77777777" w:rsidR="007525B7" w:rsidRDefault="007525B7" w:rsidP="003E159F">
      <w:pPr>
        <w:spacing w:after="0"/>
      </w:pPr>
    </w:p>
    <w:p w14:paraId="60BA95D3" w14:textId="02BD6036" w:rsidR="007525B7" w:rsidRDefault="007525B7" w:rsidP="003E159F">
      <w:pPr>
        <w:spacing w:after="0"/>
      </w:pPr>
      <w:r w:rsidRPr="007525B7">
        <w:t>Failure to disclose accurately previous training would normally be considered fraud (Fraud Act 2006, section 3), which would typically be considered gross misconduct by training providers and employers.</w:t>
      </w:r>
    </w:p>
    <w:p w14:paraId="712FCD19" w14:textId="76278778" w:rsidR="007525B7" w:rsidRDefault="007525B7" w:rsidP="003E159F">
      <w:pPr>
        <w:spacing w:after="0"/>
      </w:pPr>
    </w:p>
    <w:p w14:paraId="3ACFF861" w14:textId="77777777" w:rsidR="00FB0A90" w:rsidRDefault="00FB0A90" w:rsidP="00FB0A90">
      <w:pPr>
        <w:spacing w:after="0"/>
      </w:pPr>
      <w:r>
        <w:t>Name:</w:t>
      </w:r>
    </w:p>
    <w:p w14:paraId="5778669F" w14:textId="77777777" w:rsidR="00FB0A90" w:rsidRDefault="00FB0A90" w:rsidP="00FB0A90">
      <w:pPr>
        <w:spacing w:after="0"/>
      </w:pPr>
    </w:p>
    <w:p w14:paraId="4105C33E" w14:textId="77777777" w:rsidR="00FB0A90" w:rsidRDefault="00FB0A90" w:rsidP="00FB0A90">
      <w:pPr>
        <w:spacing w:after="0"/>
      </w:pPr>
      <w:r>
        <w:t>Signature:</w:t>
      </w:r>
    </w:p>
    <w:p w14:paraId="1520076E" w14:textId="77777777" w:rsidR="00FB0A90" w:rsidRDefault="00FB0A90" w:rsidP="00FB0A90">
      <w:pPr>
        <w:spacing w:after="0"/>
      </w:pPr>
    </w:p>
    <w:p w14:paraId="08C9BBA4" w14:textId="77777777" w:rsidR="00FB0A90" w:rsidRDefault="00FB0A90" w:rsidP="00FB0A90">
      <w:pPr>
        <w:spacing w:after="0"/>
      </w:pPr>
      <w:r>
        <w:t>Date:</w:t>
      </w:r>
    </w:p>
    <w:p w14:paraId="658502F9" w14:textId="77777777" w:rsidR="00FB0A90" w:rsidRDefault="00FB0A90" w:rsidP="003E159F">
      <w:pPr>
        <w:spacing w:after="0"/>
      </w:pPr>
    </w:p>
    <w:sectPr w:rsidR="00FB0A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6720" w14:textId="77777777" w:rsidR="00966F12" w:rsidRDefault="00966F12" w:rsidP="001132F3">
      <w:pPr>
        <w:spacing w:after="0" w:line="240" w:lineRule="auto"/>
      </w:pPr>
      <w:r>
        <w:separator/>
      </w:r>
    </w:p>
  </w:endnote>
  <w:endnote w:type="continuationSeparator" w:id="0">
    <w:p w14:paraId="11E5E7E7" w14:textId="77777777" w:rsidR="00966F12" w:rsidRDefault="00966F12" w:rsidP="001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ExtraBold">
    <w:altName w:val="Barlow ExtraBold"/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9D18" w14:textId="77777777" w:rsidR="00966F12" w:rsidRDefault="00966F12" w:rsidP="001132F3">
      <w:pPr>
        <w:spacing w:after="0" w:line="240" w:lineRule="auto"/>
      </w:pPr>
      <w:r>
        <w:separator/>
      </w:r>
    </w:p>
  </w:footnote>
  <w:footnote w:type="continuationSeparator" w:id="0">
    <w:p w14:paraId="2556E86A" w14:textId="77777777" w:rsidR="00966F12" w:rsidRDefault="00966F12" w:rsidP="001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C013" w14:textId="3419AE68" w:rsidR="001132F3" w:rsidRDefault="001132F3" w:rsidP="001132F3">
    <w:pPr>
      <w:pStyle w:val="Header"/>
      <w:jc w:val="center"/>
    </w:pPr>
    <w:r>
      <w:rPr>
        <w:noProof/>
      </w:rPr>
      <w:drawing>
        <wp:inline distT="0" distB="0" distL="0" distR="0" wp14:anchorId="5844A8C4" wp14:editId="5D0B5100">
          <wp:extent cx="2091344" cy="452051"/>
          <wp:effectExtent l="0" t="0" r="4445" b="5715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52" cy="46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0D9DB" w14:textId="77777777" w:rsidR="001132F3" w:rsidRDefault="00113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F3"/>
    <w:rsid w:val="00075E38"/>
    <w:rsid w:val="000778DB"/>
    <w:rsid w:val="000F7514"/>
    <w:rsid w:val="001132F3"/>
    <w:rsid w:val="00311D09"/>
    <w:rsid w:val="0036126E"/>
    <w:rsid w:val="003E159F"/>
    <w:rsid w:val="00615DF1"/>
    <w:rsid w:val="007525B7"/>
    <w:rsid w:val="008635A9"/>
    <w:rsid w:val="008B3C7C"/>
    <w:rsid w:val="00966F12"/>
    <w:rsid w:val="009F1D67"/>
    <w:rsid w:val="00AC7981"/>
    <w:rsid w:val="00BC6156"/>
    <w:rsid w:val="00D74355"/>
    <w:rsid w:val="00DB4929"/>
    <w:rsid w:val="00F33F69"/>
    <w:rsid w:val="00F34BAA"/>
    <w:rsid w:val="00FB0A90"/>
    <w:rsid w:val="00FB0E9F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E566"/>
  <w15:chartTrackingRefBased/>
  <w15:docId w15:val="{7A7DF8DB-E27A-43D4-A61E-B571829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D09"/>
    <w:pPr>
      <w:keepNext/>
      <w:keepLines/>
      <w:spacing w:before="240" w:after="0"/>
      <w:outlineLvl w:val="0"/>
    </w:pPr>
    <w:rPr>
      <w:rFonts w:ascii="Barlow ExtraBold" w:eastAsiaTheme="majorEastAsia" w:hAnsi="Barlow ExtraBold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D09"/>
    <w:rPr>
      <w:rFonts w:ascii="Barlow ExtraBold" w:eastAsiaTheme="majorEastAsia" w:hAnsi="Barlow ExtraBold" w:cstheme="majorBidi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F3"/>
  </w:style>
  <w:style w:type="paragraph" w:styleId="Footer">
    <w:name w:val="footer"/>
    <w:basedOn w:val="Normal"/>
    <w:link w:val="FooterChar"/>
    <w:uiPriority w:val="99"/>
    <w:unhideWhenUsed/>
    <w:rsid w:val="0011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F3"/>
  </w:style>
  <w:style w:type="character" w:styleId="PlaceholderText">
    <w:name w:val="Placeholder Text"/>
    <w:basedOn w:val="DefaultParagraphFont"/>
    <w:uiPriority w:val="99"/>
    <w:semiHidden/>
    <w:rsid w:val="00752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7B83-7A0C-4054-B8D0-EF94D49D3079}"/>
      </w:docPartPr>
      <w:docPartBody>
        <w:p w:rsidR="00445AAB" w:rsidRDefault="0042389E">
          <w:r w:rsidRPr="00DE6FD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52D7-BBC0-4C7E-8593-D23954D12C12}"/>
      </w:docPartPr>
      <w:docPartBody>
        <w:p w:rsidR="00445AAB" w:rsidRDefault="0042389E">
          <w:r w:rsidRPr="00DE6F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E686-41AC-4560-ABFC-F3AD14B85A1D}"/>
      </w:docPartPr>
      <w:docPartBody>
        <w:p w:rsidR="00445AAB" w:rsidRDefault="0042389E">
          <w:r w:rsidRPr="00DE6F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ExtraBold">
    <w:altName w:val="Barlow ExtraBold"/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9E"/>
    <w:rsid w:val="0042389E"/>
    <w:rsid w:val="00445AAB"/>
    <w:rsid w:val="007A5535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8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Burton</dc:creator>
  <cp:keywords/>
  <dc:description/>
  <cp:lastModifiedBy>Anna Burton</cp:lastModifiedBy>
  <cp:revision>2</cp:revision>
  <dcterms:created xsi:type="dcterms:W3CDTF">2023-01-12T17:12:00Z</dcterms:created>
  <dcterms:modified xsi:type="dcterms:W3CDTF">2023-01-12T17:12:00Z</dcterms:modified>
</cp:coreProperties>
</file>